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1E4" w:rsidRPr="00D27376" w:rsidRDefault="00FA11E4" w:rsidP="00FA11E4">
      <w:pPr>
        <w:autoSpaceDE w:val="0"/>
        <w:autoSpaceDN w:val="0"/>
        <w:adjustRightInd w:val="0"/>
        <w:spacing w:after="0" w:line="240" w:lineRule="auto"/>
        <w:jc w:val="center"/>
        <w:rPr>
          <w:rFonts w:ascii="Times New Roman" w:hAnsi="Times New Roman"/>
          <w:color w:val="FF0000"/>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5C0D33"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114,3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1E4" w:rsidRPr="007E730B" w:rsidRDefault="00FA11E4" w:rsidP="00FA11E4">
      <w:pPr>
        <w:pStyle w:val="ConsPlusNormal"/>
        <w:jc w:val="both"/>
        <w:rPr>
          <w:rFonts w:ascii="Times New Roman" w:hAnsi="Times New Roman" w:cs="Times New Roman"/>
          <w:sz w:val="20"/>
        </w:rPr>
      </w:pPr>
    </w:p>
    <w:p w:rsidR="00FA11E4" w:rsidRPr="00896B65"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1E4" w:rsidRPr="00D27376" w:rsidRDefault="00FA11E4" w:rsidP="00FA11E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A11E4"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1E4" w:rsidRPr="00D27376" w:rsidRDefault="00FA11E4" w:rsidP="00FA11E4">
      <w:pPr>
        <w:autoSpaceDE w:val="0"/>
        <w:autoSpaceDN w:val="0"/>
        <w:adjustRightInd w:val="0"/>
        <w:spacing w:after="0" w:line="240" w:lineRule="auto"/>
        <w:jc w:val="both"/>
        <w:outlineLvl w:val="1"/>
        <w:rPr>
          <w:rFonts w:ascii="Times New Roman" w:hAnsi="Times New Roman"/>
          <w:b/>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13EEC">
        <w:fldChar w:fldCharType="begin"/>
      </w:r>
      <w:r>
        <w:instrText>HYPERLINK \l "P123"</w:instrText>
      </w:r>
      <w:r w:rsidR="00413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13EEC">
        <w:fldChar w:fldCharType="end"/>
      </w:r>
      <w:r w:rsidRPr="00D27376">
        <w:rPr>
          <w:rFonts w:ascii="Times New Roman" w:hAnsi="Times New Roman" w:cs="Times New Roman"/>
          <w:sz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1E4" w:rsidRPr="00D27376" w:rsidRDefault="00FA11E4" w:rsidP="00FA1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pStyle w:val="ConsPlusNonformat"/>
              <w:widowControl/>
              <w:jc w:val="center"/>
              <w:rPr>
                <w:rFonts w:ascii="Times New Roman" w:hAnsi="Times New Roman" w:cs="Times New Roman"/>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1E4" w:rsidRPr="00D27376" w:rsidRDefault="00FA11E4"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10"/>
                <w:szCs w:val="1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jc w:val="both"/>
        <w:rPr>
          <w:rFonts w:ascii="Times New Roman" w:hAnsi="Times New Roman"/>
          <w:sz w:val="20"/>
          <w:szCs w:val="20"/>
        </w:rPr>
      </w:pPr>
    </w:p>
    <w:p w:rsidR="00FA11E4" w:rsidRPr="00D27376" w:rsidRDefault="00FA11E4" w:rsidP="00FA1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r>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5</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97568">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00762F8F">
        <w:rPr>
          <w:rStyle w:val="apple-style-span"/>
          <w:rFonts w:ascii="Times New Roman" w:hAnsi="Times New Roman"/>
          <w:b/>
          <w:sz w:val="20"/>
          <w:szCs w:val="20"/>
        </w:rPr>
        <w:t>:</w:t>
      </w:r>
      <w:r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762F8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2F8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7580E" w:rsidRPr="007E730B" w:rsidRDefault="0037580E" w:rsidP="0037580E">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7580E" w:rsidRPr="007E730B" w:rsidRDefault="0037580E" w:rsidP="0037580E">
      <w:pPr>
        <w:pStyle w:val="ConsPlusNormal"/>
        <w:jc w:val="both"/>
        <w:rPr>
          <w:rFonts w:ascii="Times New Roman" w:hAnsi="Times New Roman" w:cs="Times New Roman"/>
          <w:sz w:val="20"/>
        </w:rPr>
      </w:pP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13EEC">
        <w:fldChar w:fldCharType="begin"/>
      </w:r>
      <w:r>
        <w:instrText>HYPERLINK \l "P123"</w:instrText>
      </w:r>
      <w:r w:rsidR="00413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13EEC">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2F8F">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62F8F" w:rsidRPr="00FD59AD">
        <w:rPr>
          <w:rStyle w:val="apple-style-span"/>
          <w:rFonts w:ascii="Times New Roman" w:hAnsi="Times New Roman"/>
          <w:b/>
          <w:sz w:val="20"/>
          <w:szCs w:val="20"/>
        </w:rPr>
        <w:t>69:40:0</w:t>
      </w:r>
      <w:r w:rsidR="00762F8F">
        <w:rPr>
          <w:rStyle w:val="apple-style-span"/>
          <w:rFonts w:ascii="Times New Roman" w:hAnsi="Times New Roman"/>
          <w:b/>
          <w:sz w:val="20"/>
          <w:szCs w:val="20"/>
        </w:rPr>
        <w:t>1:</w:t>
      </w:r>
      <w:r w:rsidR="00762F8F"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00762F8F"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2F8F">
        <w:rPr>
          <w:rFonts w:ascii="Times New Roman" w:hAnsi="Times New Roman"/>
          <w:b/>
          <w:sz w:val="20"/>
          <w:szCs w:val="20"/>
        </w:rPr>
        <w:t>2925</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673F99" w:rsidRDefault="00673F99"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E9639D" w:rsidRDefault="00E9639D"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6</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44FC" w:rsidRPr="00D27376" w:rsidRDefault="007744FC" w:rsidP="007744FC">
      <w:pPr>
        <w:autoSpaceDE w:val="0"/>
        <w:autoSpaceDN w:val="0"/>
        <w:adjustRightInd w:val="0"/>
        <w:spacing w:after="0" w:line="240" w:lineRule="auto"/>
        <w:jc w:val="center"/>
        <w:rPr>
          <w:rFonts w:ascii="Times New Roman" w:hAnsi="Times New Roman"/>
          <w:color w:val="FF0000"/>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44FC" w:rsidRPr="00D27376" w:rsidRDefault="007744FC" w:rsidP="007744FC">
      <w:pPr>
        <w:pStyle w:val="ConsPlusNonformat"/>
        <w:widowControl/>
        <w:jc w:val="both"/>
        <w:rPr>
          <w:rFonts w:ascii="Times New Roman" w:hAnsi="Times New Roman"/>
          <w:b/>
        </w:rPr>
      </w:pPr>
    </w:p>
    <w:p w:rsidR="007744FC" w:rsidRPr="007E730B" w:rsidRDefault="007744FC" w:rsidP="007744F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00EF4BDF">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044D60">
        <w:rPr>
          <w:rFonts w:ascii="Times New Roman" w:hAnsi="Times New Roman"/>
          <w:b/>
          <w:sz w:val="20"/>
        </w:rPr>
        <w:t>улица Орджоникидзе</w:t>
      </w:r>
      <w:r w:rsidRPr="006E687D">
        <w:rPr>
          <w:rFonts w:ascii="Times New Roman" w:hAnsi="Times New Roman"/>
          <w:b/>
          <w:sz w:val="20"/>
        </w:rPr>
        <w:t xml:space="preserve">, д. </w:t>
      </w:r>
      <w:r w:rsidR="00044D60">
        <w:rPr>
          <w:rFonts w:ascii="Times New Roman" w:hAnsi="Times New Roman"/>
          <w:b/>
          <w:sz w:val="20"/>
        </w:rPr>
        <w:t>25б</w:t>
      </w:r>
      <w:r>
        <w:rPr>
          <w:rFonts w:ascii="Times New Roman" w:hAnsi="Times New Roman"/>
          <w:b/>
          <w:sz w:val="20"/>
        </w:rPr>
        <w:t xml:space="preserve">  </w:t>
      </w:r>
      <w:r w:rsidRPr="00D27376">
        <w:rPr>
          <w:rFonts w:ascii="Times New Roman" w:hAnsi="Times New Roman"/>
          <w:sz w:val="20"/>
        </w:rPr>
        <w:t xml:space="preserve">согласно </w:t>
      </w:r>
      <w:hyperlink r:id="rId7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044D60">
        <w:rPr>
          <w:rFonts w:ascii="Times New Roman" w:hAnsi="Times New Roman" w:cs="Times New Roman"/>
          <w:b/>
        </w:rPr>
        <w:t>, к. 4-6, 8, 10, 10а</w:t>
      </w:r>
      <w:r w:rsidR="00E224F5">
        <w:rPr>
          <w:rFonts w:ascii="Times New Roman" w:hAnsi="Times New Roman" w:cs="Times New Roman"/>
          <w:b/>
        </w:rPr>
        <w:t>, 10б</w:t>
      </w:r>
      <w:r w:rsidRPr="00D27376">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E224F5">
        <w:rPr>
          <w:rFonts w:ascii="Times New Roman" w:hAnsi="Times New Roman"/>
          <w:b/>
          <w:sz w:val="20"/>
          <w:szCs w:val="20"/>
        </w:rPr>
        <w:t>2</w:t>
      </w:r>
      <w:r w:rsidRPr="003D3BDB">
        <w:rPr>
          <w:rFonts w:ascii="Times New Roman" w:hAnsi="Times New Roman"/>
          <w:b/>
          <w:sz w:val="20"/>
          <w:szCs w:val="20"/>
        </w:rPr>
        <w:t>000</w:t>
      </w:r>
      <w:r w:rsidR="00E224F5">
        <w:rPr>
          <w:rFonts w:ascii="Times New Roman" w:hAnsi="Times New Roman"/>
          <w:b/>
          <w:sz w:val="20"/>
          <w:szCs w:val="20"/>
        </w:rPr>
        <w:t>22</w:t>
      </w:r>
      <w:r w:rsidRPr="003D3BDB">
        <w:rPr>
          <w:rFonts w:ascii="Times New Roman" w:hAnsi="Times New Roman"/>
          <w:b/>
          <w:sz w:val="20"/>
          <w:szCs w:val="20"/>
        </w:rPr>
        <w:t>:</w:t>
      </w:r>
      <w:r w:rsidR="00E224F5">
        <w:rPr>
          <w:rFonts w:ascii="Times New Roman" w:hAnsi="Times New Roman"/>
          <w:b/>
          <w:sz w:val="20"/>
          <w:szCs w:val="20"/>
        </w:rPr>
        <w:t>203</w:t>
      </w:r>
      <w:r w:rsidRPr="00FD59AD">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E224F5">
        <w:rPr>
          <w:rFonts w:ascii="Times New Roman" w:hAnsi="Times New Roman"/>
          <w:b/>
          <w:sz w:val="20"/>
          <w:szCs w:val="20"/>
        </w:rPr>
        <w:t>77715</w:t>
      </w:r>
      <w:r>
        <w:rPr>
          <w:rFonts w:ascii="Times New Roman" w:hAnsi="Times New Roman"/>
          <w:b/>
          <w:sz w:val="20"/>
          <w:szCs w:val="20"/>
        </w:rPr>
        <w:t>.</w:t>
      </w:r>
    </w:p>
    <w:p w:rsidR="007744FC"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224F5" w:rsidRPr="007E730B" w:rsidRDefault="00E224F5" w:rsidP="00E224F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44FC" w:rsidRPr="00D27376" w:rsidRDefault="007744FC" w:rsidP="007744FC">
      <w:pPr>
        <w:autoSpaceDE w:val="0"/>
        <w:autoSpaceDN w:val="0"/>
        <w:adjustRightInd w:val="0"/>
        <w:spacing w:after="0" w:line="240" w:lineRule="auto"/>
        <w:jc w:val="both"/>
        <w:outlineLvl w:val="1"/>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13EEC">
        <w:fldChar w:fldCharType="begin"/>
      </w:r>
      <w:r>
        <w:instrText>HYPERLINK \l "P123"</w:instrText>
      </w:r>
      <w:r w:rsidR="00413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13EEC">
        <w:fldChar w:fldCharType="end"/>
      </w:r>
      <w:r w:rsidRPr="00D27376">
        <w:rPr>
          <w:rFonts w:ascii="Times New Roman" w:hAnsi="Times New Roman" w:cs="Times New Roman"/>
          <w:sz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44FC" w:rsidRPr="00D27376" w:rsidRDefault="007744FC" w:rsidP="007744F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pStyle w:val="ConsPlusNonformat"/>
              <w:widowControl/>
              <w:jc w:val="center"/>
              <w:rPr>
                <w:rFonts w:ascii="Times New Roman" w:hAnsi="Times New Roman" w:cs="Times New Roman"/>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44FC" w:rsidRPr="00D27376" w:rsidRDefault="007744FC" w:rsidP="007E73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10"/>
                <w:szCs w:val="1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jc w:val="both"/>
        <w:rPr>
          <w:rFonts w:ascii="Times New Roman" w:hAnsi="Times New Roman"/>
          <w:sz w:val="20"/>
          <w:szCs w:val="20"/>
        </w:rPr>
      </w:pPr>
    </w:p>
    <w:p w:rsidR="007744FC" w:rsidRPr="00D27376" w:rsidRDefault="007744FC" w:rsidP="007744F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C16E51">
        <w:rPr>
          <w:rFonts w:ascii="Times New Roman" w:hAnsi="Times New Roman"/>
          <w:sz w:val="20"/>
          <w:szCs w:val="20"/>
        </w:rPr>
        <w:t>помещ</w:t>
      </w:r>
      <w:r>
        <w:rPr>
          <w:rFonts w:ascii="Times New Roman" w:hAnsi="Times New Roman"/>
          <w:sz w:val="20"/>
          <w:szCs w:val="20"/>
        </w:rPr>
        <w:t>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224F5">
        <w:rPr>
          <w:rFonts w:ascii="Times New Roman" w:hAnsi="Times New Roman"/>
          <w:b/>
          <w:sz w:val="20"/>
          <w:szCs w:val="20"/>
        </w:rPr>
        <w:t>улица Орджоникидзе</w:t>
      </w:r>
      <w:r w:rsidRPr="006E687D">
        <w:rPr>
          <w:rFonts w:ascii="Times New Roman" w:hAnsi="Times New Roman"/>
          <w:b/>
          <w:sz w:val="20"/>
          <w:szCs w:val="20"/>
        </w:rPr>
        <w:t xml:space="preserve">, д. </w:t>
      </w:r>
      <w:r w:rsidR="00E224F5">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E224F5">
        <w:rPr>
          <w:rFonts w:ascii="Times New Roman" w:hAnsi="Times New Roman" w:cs="Times New Roman"/>
          <w:b/>
        </w:rPr>
        <w:t>к. 4-6, 8, 10, 10а, 10б</w:t>
      </w:r>
      <w:r>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224F5" w:rsidRPr="003D3BDB">
        <w:rPr>
          <w:rFonts w:ascii="Times New Roman" w:hAnsi="Times New Roman"/>
          <w:b/>
          <w:sz w:val="20"/>
          <w:szCs w:val="20"/>
        </w:rPr>
        <w:t>69:40:0</w:t>
      </w:r>
      <w:r w:rsidR="00E224F5">
        <w:rPr>
          <w:rFonts w:ascii="Times New Roman" w:hAnsi="Times New Roman"/>
          <w:b/>
          <w:sz w:val="20"/>
          <w:szCs w:val="20"/>
        </w:rPr>
        <w:t>2</w:t>
      </w:r>
      <w:r w:rsidR="00E224F5" w:rsidRPr="003D3BDB">
        <w:rPr>
          <w:rFonts w:ascii="Times New Roman" w:hAnsi="Times New Roman"/>
          <w:b/>
          <w:sz w:val="20"/>
          <w:szCs w:val="20"/>
        </w:rPr>
        <w:t>000</w:t>
      </w:r>
      <w:r w:rsidR="00E224F5">
        <w:rPr>
          <w:rFonts w:ascii="Times New Roman" w:hAnsi="Times New Roman"/>
          <w:b/>
          <w:sz w:val="20"/>
          <w:szCs w:val="20"/>
        </w:rPr>
        <w:t>22</w:t>
      </w:r>
      <w:r w:rsidR="00E224F5" w:rsidRPr="003D3BDB">
        <w:rPr>
          <w:rFonts w:ascii="Times New Roman" w:hAnsi="Times New Roman"/>
          <w:b/>
          <w:sz w:val="20"/>
          <w:szCs w:val="20"/>
        </w:rPr>
        <w:t>:</w:t>
      </w:r>
      <w:r w:rsidR="00E224F5">
        <w:rPr>
          <w:rFonts w:ascii="Times New Roman" w:hAnsi="Times New Roman"/>
          <w:b/>
          <w:sz w:val="20"/>
          <w:szCs w:val="20"/>
        </w:rPr>
        <w:t>203</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24F5">
        <w:rPr>
          <w:rFonts w:ascii="Times New Roman" w:hAnsi="Times New Roman"/>
          <w:b/>
          <w:sz w:val="20"/>
          <w:szCs w:val="20"/>
        </w:rPr>
        <w:t>77715</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9864A4" w:rsidRPr="00F726EA" w:rsidRDefault="009864A4" w:rsidP="009864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726EA">
        <w:rPr>
          <w:rFonts w:ascii="Times New Roman" w:hAnsi="Times New Roman"/>
          <w:b/>
          <w:sz w:val="24"/>
          <w:szCs w:val="24"/>
        </w:rPr>
        <w:t>7</w:t>
      </w:r>
    </w:p>
    <w:p w:rsidR="009864A4" w:rsidRDefault="009864A4" w:rsidP="009864A4">
      <w:pPr>
        <w:spacing w:after="0" w:line="240" w:lineRule="auto"/>
        <w:jc w:val="right"/>
        <w:rPr>
          <w:rFonts w:ascii="Times New Roman" w:hAnsi="Times New Roman"/>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rPr>
        <w:t xml:space="preserve">согласно </w:t>
      </w:r>
      <w:hyperlink r:id="rId10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27</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100272</w:t>
      </w:r>
      <w:r w:rsidRPr="003D3BDB">
        <w:rPr>
          <w:rFonts w:ascii="Times New Roman" w:hAnsi="Times New Roman"/>
          <w:b/>
          <w:sz w:val="20"/>
          <w:szCs w:val="20"/>
        </w:rPr>
        <w:t>:</w:t>
      </w:r>
      <w:r>
        <w:rPr>
          <w:rFonts w:ascii="Times New Roman" w:hAnsi="Times New Roman"/>
          <w:b/>
          <w:sz w:val="20"/>
          <w:szCs w:val="20"/>
        </w:rPr>
        <w:t>261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3016.</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7E730B" w:rsidRDefault="000A5DB4" w:rsidP="000A5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13EEC">
        <w:fldChar w:fldCharType="begin"/>
      </w:r>
      <w:r>
        <w:instrText>HYPERLINK \l "P123"</w:instrText>
      </w:r>
      <w:r w:rsidR="00413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13EEC">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Pr>
          <w:rFonts w:ascii="Times New Roman" w:hAnsi="Times New Roman"/>
          <w:b/>
          <w:sz w:val="20"/>
        </w:rPr>
        <w:t xml:space="preserve">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w:t>
      </w:r>
      <w:r>
        <w:rPr>
          <w:rFonts w:ascii="Times New Roman" w:hAnsi="Times New Roman" w:cs="Times New Roman"/>
          <w:b/>
        </w:rPr>
        <w:t>к. 27.</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w:t>
      </w:r>
      <w:r>
        <w:rPr>
          <w:rFonts w:ascii="Times New Roman" w:hAnsi="Times New Roman"/>
          <w:b/>
          <w:sz w:val="20"/>
          <w:szCs w:val="20"/>
        </w:rPr>
        <w:t>272</w:t>
      </w:r>
      <w:r w:rsidRPr="003D3BDB">
        <w:rPr>
          <w:rFonts w:ascii="Times New Roman" w:hAnsi="Times New Roman"/>
          <w:b/>
          <w:sz w:val="20"/>
          <w:szCs w:val="20"/>
        </w:rPr>
        <w:t>:</w:t>
      </w:r>
      <w:r>
        <w:rPr>
          <w:rFonts w:ascii="Times New Roman" w:hAnsi="Times New Roman"/>
          <w:b/>
          <w:sz w:val="20"/>
          <w:szCs w:val="20"/>
        </w:rPr>
        <w:t>261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20,4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Pr="000F2384" w:rsidRDefault="000A5DB4" w:rsidP="000A5DB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7580E">
        <w:rPr>
          <w:rFonts w:ascii="Times New Roman" w:hAnsi="Times New Roman"/>
          <w:b/>
          <w:sz w:val="24"/>
          <w:szCs w:val="24"/>
        </w:rPr>
        <w:t>8</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нежилые 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rPr>
        <w:t xml:space="preserve">согласно </w:t>
      </w:r>
      <w:hyperlink r:id="rId1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43E4">
        <w:rPr>
          <w:rFonts w:ascii="Times New Roman" w:hAnsi="Times New Roman"/>
          <w:b/>
          <w:sz w:val="20"/>
          <w:szCs w:val="20"/>
        </w:rPr>
        <w:t>133,2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BE43E4">
        <w:rPr>
          <w:rFonts w:ascii="Times New Roman" w:hAnsi="Times New Roman"/>
          <w:sz w:val="20"/>
          <w:szCs w:val="20"/>
        </w:rPr>
        <w:t xml:space="preserve"> </w:t>
      </w:r>
      <w:r>
        <w:rPr>
          <w:rFonts w:ascii="Times New Roman" w:hAnsi="Times New Roman"/>
          <w:b/>
          <w:sz w:val="20"/>
          <w:szCs w:val="20"/>
        </w:rPr>
        <w:t xml:space="preserve"> 87703.</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84D2E" w:rsidRPr="007E730B" w:rsidRDefault="00584D2E" w:rsidP="00584D2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13EEC">
        <w:fldChar w:fldCharType="begin"/>
      </w:r>
      <w:r>
        <w:instrText>HYPERLINK \l "P123"</w:instrText>
      </w:r>
      <w:r w:rsidR="00413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13EEC">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584D2E">
        <w:rPr>
          <w:rFonts w:ascii="Times New Roman" w:hAnsi="Times New Roman"/>
          <w:b/>
          <w:sz w:val="20"/>
        </w:rPr>
        <w:t>Симеонвоская</w:t>
      </w:r>
      <w:proofErr w:type="spellEnd"/>
      <w:r w:rsidRPr="006E687D">
        <w:rPr>
          <w:rFonts w:ascii="Times New Roman" w:hAnsi="Times New Roman"/>
          <w:b/>
          <w:sz w:val="20"/>
        </w:rPr>
        <w:t xml:space="preserve">, д. </w:t>
      </w:r>
      <w:r w:rsidR="00584D2E">
        <w:rPr>
          <w:rFonts w:ascii="Times New Roman" w:hAnsi="Times New Roman"/>
          <w:b/>
          <w:sz w:val="20"/>
        </w:rPr>
        <w:t>11</w:t>
      </w:r>
      <w:r>
        <w:rPr>
          <w:rFonts w:ascii="Times New Roman" w:hAnsi="Times New Roman"/>
          <w:b/>
          <w:sz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BE43E4">
        <w:rPr>
          <w:rFonts w:ascii="Times New Roman" w:hAnsi="Times New Roman" w:cs="Times New Roman"/>
        </w:rPr>
        <w:t>:</w:t>
      </w:r>
      <w:r w:rsidR="00584D2E">
        <w:rPr>
          <w:rFonts w:ascii="Times New Roman" w:hAnsi="Times New Roman" w:cs="Times New Roman"/>
          <w:b/>
        </w:rPr>
        <w:t xml:space="preserve"> 3 этаж</w:t>
      </w:r>
      <w:r>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43E4">
        <w:rPr>
          <w:rFonts w:ascii="Times New Roman" w:hAnsi="Times New Roman"/>
          <w:b/>
          <w:sz w:val="20"/>
          <w:szCs w:val="20"/>
        </w:rPr>
        <w:t>133,2</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84D2E">
        <w:rPr>
          <w:rFonts w:ascii="Times New Roman" w:hAnsi="Times New Roman"/>
          <w:b/>
          <w:sz w:val="20"/>
          <w:szCs w:val="20"/>
        </w:rPr>
        <w:t>87703</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BE43E4" w:rsidRPr="000F2384" w:rsidRDefault="00BE43E4" w:rsidP="00BE43E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7580E">
        <w:rPr>
          <w:rFonts w:ascii="Times New Roman" w:hAnsi="Times New Roman"/>
          <w:b/>
          <w:sz w:val="24"/>
          <w:szCs w:val="24"/>
        </w:rPr>
        <w:t>9</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p>
    <w:p w:rsidR="00BE43E4"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E43E4" w:rsidRPr="00D27376" w:rsidRDefault="00BE43E4" w:rsidP="00BE43E4">
      <w:pPr>
        <w:autoSpaceDE w:val="0"/>
        <w:autoSpaceDN w:val="0"/>
        <w:adjustRightInd w:val="0"/>
        <w:spacing w:after="0" w:line="240" w:lineRule="auto"/>
        <w:jc w:val="center"/>
        <w:rPr>
          <w:rFonts w:ascii="Times New Roman" w:hAnsi="Times New Roman"/>
          <w:color w:val="FF0000"/>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E43E4" w:rsidRPr="00D27376" w:rsidRDefault="00BE43E4" w:rsidP="00BE43E4">
      <w:pPr>
        <w:pStyle w:val="ConsPlusNonformat"/>
        <w:widowControl/>
        <w:jc w:val="both"/>
        <w:rPr>
          <w:rFonts w:ascii="Times New Roman" w:hAnsi="Times New Roman"/>
          <w:b/>
        </w:rPr>
      </w:pPr>
    </w:p>
    <w:p w:rsidR="00BE43E4" w:rsidRPr="007E730B" w:rsidRDefault="00BE43E4" w:rsidP="00BE43E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нежилые 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rPr>
        <w:t xml:space="preserve">согласно </w:t>
      </w:r>
      <w:hyperlink r:id="rId16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2 этаж</w:t>
      </w:r>
      <w:r w:rsidRPr="00D27376">
        <w:rPr>
          <w:rFonts w:ascii="Times New Roman" w:hAnsi="Times New Roman" w:cs="Times New Roman"/>
          <w:b/>
        </w:rPr>
        <w:t>.</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1229</w:t>
      </w:r>
      <w:r w:rsidRPr="00FD59AD">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 xml:space="preserve"> 87705.</w:t>
      </w:r>
    </w:p>
    <w:p w:rsidR="00BE43E4"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E43E4" w:rsidRPr="007E730B" w:rsidRDefault="00BE43E4" w:rsidP="00BE43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E43E4" w:rsidRPr="00D27376" w:rsidRDefault="00BE43E4" w:rsidP="00BE43E4">
      <w:pPr>
        <w:autoSpaceDE w:val="0"/>
        <w:autoSpaceDN w:val="0"/>
        <w:adjustRightInd w:val="0"/>
        <w:spacing w:after="0" w:line="240" w:lineRule="auto"/>
        <w:jc w:val="both"/>
        <w:outlineLvl w:val="1"/>
        <w:rPr>
          <w:rFonts w:ascii="Times New Roman" w:hAnsi="Times New Roman"/>
          <w:b/>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13EEC">
        <w:fldChar w:fldCharType="begin"/>
      </w:r>
      <w:r>
        <w:instrText>HYPERLINK \l "P123"</w:instrText>
      </w:r>
      <w:r w:rsidR="00413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13EEC">
        <w:fldChar w:fldCharType="end"/>
      </w:r>
      <w:r w:rsidRPr="00D27376">
        <w:rPr>
          <w:rFonts w:ascii="Times New Roman" w:hAnsi="Times New Roman" w:cs="Times New Roman"/>
          <w:sz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E43E4" w:rsidRPr="00D27376" w:rsidRDefault="00BE43E4" w:rsidP="00BE43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pStyle w:val="ConsPlusNonformat"/>
              <w:widowControl/>
              <w:jc w:val="center"/>
              <w:rPr>
                <w:rFonts w:ascii="Times New Roman" w:hAnsi="Times New Roman" w:cs="Times New Roman"/>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E43E4" w:rsidRPr="00D27376" w:rsidRDefault="00BE43E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jc w:val="both"/>
        <w:rPr>
          <w:rFonts w:ascii="Times New Roman" w:hAnsi="Times New Roman"/>
          <w:sz w:val="20"/>
          <w:szCs w:val="20"/>
        </w:rPr>
      </w:pPr>
    </w:p>
    <w:p w:rsidR="00BE43E4" w:rsidRPr="00D27376" w:rsidRDefault="00BE43E4" w:rsidP="00BE43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rPr>
        <w:t>Симеонвоская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2 этаж.</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1229</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146,3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87705</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F726EA" w:rsidRPr="00D27376" w:rsidRDefault="00F726EA" w:rsidP="00F726E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37580E">
        <w:rPr>
          <w:rFonts w:ascii="Times New Roman" w:hAnsi="Times New Roman"/>
          <w:b/>
          <w:sz w:val="24"/>
          <w:szCs w:val="24"/>
        </w:rPr>
        <w:t>0</w:t>
      </w:r>
    </w:p>
    <w:p w:rsidR="00F726EA" w:rsidRDefault="00F726EA" w:rsidP="00F726EA">
      <w:pPr>
        <w:autoSpaceDE w:val="0"/>
        <w:autoSpaceDN w:val="0"/>
        <w:adjustRightInd w:val="0"/>
        <w:spacing w:after="0" w:line="240" w:lineRule="auto"/>
        <w:jc w:val="center"/>
        <w:rPr>
          <w:rFonts w:ascii="Times New Roman" w:hAnsi="Times New Roman"/>
          <w:b/>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726EA" w:rsidRPr="00D27376" w:rsidRDefault="00F726EA" w:rsidP="00F726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26EA" w:rsidRPr="00D27376" w:rsidRDefault="00F726EA" w:rsidP="00F726EA">
      <w:pPr>
        <w:autoSpaceDE w:val="0"/>
        <w:autoSpaceDN w:val="0"/>
        <w:adjustRightInd w:val="0"/>
        <w:spacing w:after="0" w:line="240" w:lineRule="auto"/>
        <w:jc w:val="center"/>
        <w:rPr>
          <w:rFonts w:ascii="Times New Roman" w:hAnsi="Times New Roman"/>
          <w:color w:val="FF0000"/>
          <w:sz w:val="20"/>
          <w:szCs w:val="20"/>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26EA" w:rsidRPr="00D27376" w:rsidRDefault="00F726EA" w:rsidP="00F726EA">
      <w:pPr>
        <w:pStyle w:val="ConsPlusNonformat"/>
        <w:widowControl/>
        <w:jc w:val="both"/>
        <w:rPr>
          <w:rFonts w:ascii="Times New Roman" w:hAnsi="Times New Roman"/>
          <w:b/>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37580E" w:rsidRPr="0037580E">
        <w:rPr>
          <w:rFonts w:ascii="Times New Roman" w:hAnsi="Times New Roman"/>
          <w:b/>
          <w:sz w:val="20"/>
          <w:szCs w:val="20"/>
        </w:rPr>
        <w:t xml:space="preserve">улица Маршала Конева, дом 2 </w:t>
      </w:r>
      <w:proofErr w:type="spellStart"/>
      <w:r w:rsidR="0037580E" w:rsidRPr="0037580E">
        <w:rPr>
          <w:rFonts w:ascii="Times New Roman" w:hAnsi="Times New Roman"/>
          <w:b/>
          <w:sz w:val="20"/>
          <w:szCs w:val="20"/>
        </w:rPr>
        <w:t>кор</w:t>
      </w:r>
      <w:proofErr w:type="spellEnd"/>
      <w:r w:rsidR="0037580E" w:rsidRPr="0037580E">
        <w:rPr>
          <w:rFonts w:ascii="Times New Roman" w:hAnsi="Times New Roman"/>
          <w:b/>
          <w:sz w:val="20"/>
          <w:szCs w:val="20"/>
        </w:rPr>
        <w:t>. 2</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37580E">
        <w:rPr>
          <w:rFonts w:ascii="Times New Roman" w:hAnsi="Times New Roman" w:cs="Times New Roman"/>
          <w:b/>
        </w:rPr>
        <w:t>подвал</w:t>
      </w:r>
      <w:r>
        <w:rPr>
          <w:rFonts w:ascii="Times New Roman" w:hAnsi="Times New Roman" w:cs="Times New Roman"/>
          <w:b/>
        </w:rPr>
        <w:t xml:space="preserve">, к. </w:t>
      </w:r>
      <w:r w:rsidR="0037580E">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37580E" w:rsidRPr="0037580E">
        <w:rPr>
          <w:rFonts w:ascii="Times New Roman" w:hAnsi="Times New Roman"/>
          <w:b/>
          <w:sz w:val="20"/>
          <w:szCs w:val="20"/>
        </w:rPr>
        <w:t>69:40:03:00:053:0018:1/018611/ 37:10004/А</w:t>
      </w:r>
      <w:r w:rsidRPr="00FD59AD">
        <w:rPr>
          <w:rFonts w:ascii="Times New Roman" w:hAnsi="Times New Roman"/>
          <w:b/>
          <w:sz w:val="20"/>
          <w:szCs w:val="20"/>
        </w:rPr>
        <w:t>.</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7580E">
        <w:rPr>
          <w:rFonts w:ascii="Times New Roman" w:hAnsi="Times New Roman"/>
          <w:b/>
          <w:sz w:val="20"/>
          <w:szCs w:val="20"/>
        </w:rPr>
        <w:t>19,3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7580E">
        <w:rPr>
          <w:rStyle w:val="apple-style-span"/>
          <w:rFonts w:ascii="Times New Roman" w:hAnsi="Times New Roman"/>
          <w:b/>
          <w:sz w:val="20"/>
          <w:szCs w:val="20"/>
        </w:rPr>
        <w:t>79911</w:t>
      </w:r>
      <w:r>
        <w:rPr>
          <w:rFonts w:ascii="Times New Roman" w:hAnsi="Times New Roman"/>
          <w:b/>
          <w:sz w:val="20"/>
          <w:szCs w:val="20"/>
        </w:rPr>
        <w:t>.</w:t>
      </w:r>
    </w:p>
    <w:p w:rsidR="00F726EA"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7580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31D5" w:rsidRPr="007E730B" w:rsidRDefault="008031D5" w:rsidP="008031D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37580E">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726EA" w:rsidRDefault="00F726EA" w:rsidP="00F726EA">
      <w:pPr>
        <w:autoSpaceDE w:val="0"/>
        <w:autoSpaceDN w:val="0"/>
        <w:adjustRightInd w:val="0"/>
        <w:spacing w:after="0" w:line="240" w:lineRule="auto"/>
        <w:jc w:val="center"/>
        <w:outlineLvl w:val="1"/>
        <w:rPr>
          <w:rFonts w:ascii="Times New Roman" w:hAnsi="Times New Roman"/>
          <w:b/>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26EA" w:rsidRPr="00D27376" w:rsidRDefault="00F726EA" w:rsidP="00F726EA">
      <w:pPr>
        <w:autoSpaceDE w:val="0"/>
        <w:autoSpaceDN w:val="0"/>
        <w:adjustRightInd w:val="0"/>
        <w:spacing w:after="0" w:line="240" w:lineRule="auto"/>
        <w:jc w:val="both"/>
        <w:outlineLvl w:val="1"/>
        <w:rPr>
          <w:rFonts w:ascii="Times New Roman" w:hAnsi="Times New Roman"/>
          <w:b/>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13EEC">
        <w:fldChar w:fldCharType="begin"/>
      </w:r>
      <w:r>
        <w:instrText>HYPERLINK \l "P123"</w:instrText>
      </w:r>
      <w:r w:rsidR="00413EE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13EEC">
        <w:fldChar w:fldCharType="end"/>
      </w:r>
      <w:r w:rsidRPr="00D27376">
        <w:rPr>
          <w:rFonts w:ascii="Times New Roman" w:hAnsi="Times New Roman" w:cs="Times New Roman"/>
          <w:sz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sz w:val="10"/>
          <w:szCs w:val="1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sz w:val="10"/>
          <w:szCs w:val="1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7580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7580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26EA" w:rsidRPr="00D27376" w:rsidRDefault="00F726EA" w:rsidP="00F726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726EA" w:rsidRPr="00D27376" w:rsidTr="00F726EA">
        <w:tc>
          <w:tcPr>
            <w:tcW w:w="5210" w:type="dxa"/>
          </w:tcPr>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26EA" w:rsidRPr="00D27376" w:rsidRDefault="00F726EA" w:rsidP="00F726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26EA" w:rsidRPr="00D27376" w:rsidRDefault="00F726EA" w:rsidP="00F726EA">
            <w:pPr>
              <w:pStyle w:val="ConsPlusNonformat"/>
              <w:widowControl/>
              <w:jc w:val="center"/>
              <w:rPr>
                <w:rFonts w:ascii="Times New Roman" w:hAnsi="Times New Roman" w:cs="Times New Roman"/>
              </w:rPr>
            </w:pPr>
          </w:p>
        </w:tc>
      </w:tr>
      <w:tr w:rsidR="00F726EA" w:rsidRPr="00D27376" w:rsidTr="00F726EA">
        <w:tc>
          <w:tcPr>
            <w:tcW w:w="5210" w:type="dxa"/>
          </w:tcPr>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26EA" w:rsidRPr="00D27376" w:rsidRDefault="00F726EA" w:rsidP="00F726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10"/>
                <w:szCs w:val="1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26EA" w:rsidRPr="00D27376" w:rsidRDefault="00F726EA" w:rsidP="00F726EA">
      <w:pPr>
        <w:jc w:val="both"/>
        <w:rPr>
          <w:rFonts w:ascii="Times New Roman" w:hAnsi="Times New Roman"/>
          <w:sz w:val="20"/>
          <w:szCs w:val="20"/>
        </w:rPr>
      </w:pPr>
    </w:p>
    <w:p w:rsidR="00F726EA" w:rsidRPr="00D27376" w:rsidRDefault="00F726EA" w:rsidP="00F726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26EA" w:rsidRPr="00D27376" w:rsidRDefault="00F726EA" w:rsidP="00F726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26EA" w:rsidRPr="00D27376" w:rsidRDefault="00F726EA" w:rsidP="00F726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37580E" w:rsidRPr="0037580E">
        <w:rPr>
          <w:rFonts w:ascii="Times New Roman" w:hAnsi="Times New Roman"/>
          <w:b/>
          <w:sz w:val="20"/>
          <w:szCs w:val="20"/>
        </w:rPr>
        <w:t xml:space="preserve">улица Маршала Конева, дом 2 </w:t>
      </w:r>
      <w:proofErr w:type="spellStart"/>
      <w:r w:rsidR="0037580E" w:rsidRPr="0037580E">
        <w:rPr>
          <w:rFonts w:ascii="Times New Roman" w:hAnsi="Times New Roman"/>
          <w:b/>
          <w:sz w:val="20"/>
          <w:szCs w:val="20"/>
        </w:rPr>
        <w:t>кор</w:t>
      </w:r>
      <w:proofErr w:type="spellEnd"/>
      <w:r w:rsidR="0037580E" w:rsidRPr="0037580E">
        <w:rPr>
          <w:rFonts w:ascii="Times New Roman" w:hAnsi="Times New Roman"/>
          <w:b/>
          <w:sz w:val="20"/>
          <w:szCs w:val="20"/>
        </w:rPr>
        <w:t>. 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7580E">
        <w:rPr>
          <w:rFonts w:ascii="Times New Roman" w:hAnsi="Times New Roman" w:cs="Times New Roman"/>
          <w:b/>
        </w:rPr>
        <w:t>подвал</w:t>
      </w:r>
      <w:r>
        <w:rPr>
          <w:rFonts w:ascii="Times New Roman" w:hAnsi="Times New Roman" w:cs="Times New Roman"/>
          <w:b/>
        </w:rPr>
        <w:t xml:space="preserve">, к. </w:t>
      </w:r>
      <w:r w:rsidR="0037580E">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37580E" w:rsidRPr="0037580E">
        <w:rPr>
          <w:rFonts w:ascii="Times New Roman" w:hAnsi="Times New Roman"/>
          <w:b/>
          <w:sz w:val="20"/>
          <w:szCs w:val="20"/>
        </w:rPr>
        <w:t>69:40:03:00:053:0018:1/018611/ 37:10004/А</w:t>
      </w:r>
      <w:r w:rsidRPr="00D27376">
        <w:rPr>
          <w:rFonts w:ascii="Times New Roman" w:hAnsi="Times New Roman"/>
          <w:b/>
          <w:sz w:val="20"/>
          <w:szCs w:val="20"/>
        </w:rPr>
        <w:t>.</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7580E">
        <w:rPr>
          <w:rFonts w:ascii="Times New Roman" w:hAnsi="Times New Roman"/>
          <w:b/>
          <w:sz w:val="20"/>
          <w:szCs w:val="20"/>
        </w:rPr>
        <w:t>19,3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7580E">
        <w:rPr>
          <w:rFonts w:ascii="Times New Roman" w:hAnsi="Times New Roman"/>
          <w:b/>
          <w:sz w:val="20"/>
          <w:szCs w:val="20"/>
        </w:rPr>
        <w:t>79911</w:t>
      </w:r>
      <w:r w:rsidRPr="00D27376">
        <w:rPr>
          <w:rFonts w:ascii="Times New Roman" w:hAnsi="Times New Roman"/>
          <w:b/>
          <w:sz w:val="20"/>
          <w:szCs w:val="20"/>
        </w:rPr>
        <w:t>.</w:t>
      </w:r>
    </w:p>
    <w:p w:rsidR="00F726EA" w:rsidRPr="00D27376" w:rsidRDefault="00F726EA" w:rsidP="00F726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726EA" w:rsidRPr="00D27376" w:rsidTr="00F726EA">
        <w:tc>
          <w:tcPr>
            <w:tcW w:w="5210" w:type="dxa"/>
          </w:tcPr>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tc>
        <w:tc>
          <w:tcPr>
            <w:tcW w:w="5211" w:type="dxa"/>
          </w:tcPr>
          <w:p w:rsidR="00F726EA" w:rsidRPr="00D27376" w:rsidRDefault="00F726EA" w:rsidP="00F726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tc>
      </w:tr>
      <w:tr w:rsidR="00F726EA" w:rsidRPr="00D27376" w:rsidTr="00F726EA">
        <w:tc>
          <w:tcPr>
            <w:tcW w:w="5210" w:type="dxa"/>
          </w:tcPr>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Default="00F726EA" w:rsidP="00F726EA">
      <w:pPr>
        <w:pStyle w:val="ConsPlusNonformat"/>
        <w:widowControl/>
        <w:jc w:val="both"/>
        <w:rPr>
          <w:rFonts w:ascii="Times New Roman" w:hAnsi="Times New Roman" w:cs="Times New Roman"/>
        </w:rPr>
      </w:pPr>
    </w:p>
    <w:p w:rsidR="00F726EA" w:rsidRDefault="00F726EA" w:rsidP="00F726EA">
      <w:pPr>
        <w:pStyle w:val="ConsPlusNonformat"/>
        <w:widowControl/>
        <w:jc w:val="both"/>
        <w:rPr>
          <w:rFonts w:ascii="Times New Roman" w:hAnsi="Times New Roman" w:cs="Times New Roman"/>
        </w:rPr>
      </w:pPr>
    </w:p>
    <w:p w:rsidR="00F726EA" w:rsidRDefault="00F726EA" w:rsidP="00F726EA">
      <w:pPr>
        <w:pStyle w:val="ConsPlusNonformat"/>
        <w:widowControl/>
        <w:jc w:val="both"/>
        <w:rPr>
          <w:rFonts w:ascii="Times New Roman" w:hAnsi="Times New Roman" w:cs="Times New Roman"/>
          <w:sz w:val="28"/>
          <w:szCs w:val="28"/>
        </w:rPr>
      </w:pPr>
    </w:p>
    <w:p w:rsidR="00F726EA" w:rsidRDefault="00F726EA" w:rsidP="00F726EA">
      <w:pPr>
        <w:pStyle w:val="ConsPlusNonformat"/>
        <w:widowControl/>
        <w:jc w:val="both"/>
        <w:rPr>
          <w:rFonts w:ascii="Times New Roman" w:hAnsi="Times New Roman" w:cs="Times New Roman"/>
          <w:sz w:val="28"/>
          <w:szCs w:val="28"/>
        </w:rPr>
      </w:pPr>
    </w:p>
    <w:p w:rsidR="00F726EA" w:rsidRDefault="00F726EA" w:rsidP="00F726EA">
      <w:pPr>
        <w:pStyle w:val="ConsPlusNonformat"/>
        <w:widowControl/>
        <w:jc w:val="both"/>
        <w:rPr>
          <w:rFonts w:ascii="Times New Roman" w:hAnsi="Times New Roman" w:cs="Times New Roman"/>
          <w:sz w:val="28"/>
          <w:szCs w:val="28"/>
        </w:rPr>
      </w:pPr>
    </w:p>
    <w:p w:rsidR="00F726EA" w:rsidRDefault="00F726EA" w:rsidP="00F726EA">
      <w:pPr>
        <w:pStyle w:val="ConsPlusNonformat"/>
        <w:widowControl/>
        <w:jc w:val="both"/>
        <w:rPr>
          <w:rFonts w:ascii="Times New Roman" w:hAnsi="Times New Roman" w:cs="Times New Roman"/>
          <w:sz w:val="28"/>
          <w:szCs w:val="28"/>
        </w:rPr>
      </w:pPr>
    </w:p>
    <w:p w:rsidR="00584B9A" w:rsidRDefault="00584B9A" w:rsidP="00F726EA">
      <w:pPr>
        <w:pStyle w:val="ConsPlusNonformat"/>
        <w:widowControl/>
        <w:jc w:val="both"/>
        <w:rPr>
          <w:rFonts w:ascii="Times New Roman" w:hAnsi="Times New Roman" w:cs="Times New Roman"/>
          <w:sz w:val="28"/>
          <w:szCs w:val="28"/>
        </w:rPr>
      </w:pPr>
    </w:p>
    <w:p w:rsidR="00584B9A" w:rsidRDefault="00584B9A" w:rsidP="00F726EA">
      <w:pPr>
        <w:pStyle w:val="ConsPlusNonformat"/>
        <w:widowControl/>
        <w:jc w:val="both"/>
        <w:rPr>
          <w:rFonts w:ascii="Times New Roman" w:hAnsi="Times New Roman" w:cs="Times New Roman"/>
          <w:sz w:val="28"/>
          <w:szCs w:val="28"/>
        </w:rPr>
      </w:pPr>
    </w:p>
    <w:p w:rsidR="00584B9A" w:rsidRDefault="00584B9A" w:rsidP="00F726EA">
      <w:pPr>
        <w:pStyle w:val="ConsPlusNonformat"/>
        <w:widowControl/>
        <w:jc w:val="both"/>
        <w:rPr>
          <w:rFonts w:ascii="Times New Roman" w:hAnsi="Times New Roman" w:cs="Times New Roman"/>
          <w:sz w:val="28"/>
          <w:szCs w:val="28"/>
        </w:rPr>
      </w:pPr>
    </w:p>
    <w:p w:rsidR="00584B9A" w:rsidRPr="00D27376" w:rsidRDefault="00584B9A" w:rsidP="00584B9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37580E">
        <w:rPr>
          <w:rFonts w:ascii="Times New Roman" w:hAnsi="Times New Roman"/>
          <w:b/>
          <w:sz w:val="24"/>
          <w:szCs w:val="24"/>
        </w:rPr>
        <w:t>1</w:t>
      </w:r>
    </w:p>
    <w:p w:rsidR="00584B9A" w:rsidRDefault="00584B9A" w:rsidP="00584B9A">
      <w:pPr>
        <w:autoSpaceDE w:val="0"/>
        <w:autoSpaceDN w:val="0"/>
        <w:adjustRightInd w:val="0"/>
        <w:spacing w:after="0" w:line="240" w:lineRule="auto"/>
        <w:jc w:val="center"/>
        <w:rPr>
          <w:rFonts w:ascii="Times New Roman" w:hAnsi="Times New Roman"/>
          <w:b/>
          <w:sz w:val="20"/>
          <w:szCs w:val="20"/>
        </w:rPr>
      </w:pPr>
    </w:p>
    <w:p w:rsidR="0037580E" w:rsidRPr="00D27376" w:rsidRDefault="0037580E" w:rsidP="0037580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580E" w:rsidRPr="00D27376" w:rsidRDefault="0037580E" w:rsidP="0037580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580E" w:rsidRPr="00D27376" w:rsidRDefault="0037580E" w:rsidP="0037580E">
      <w:pPr>
        <w:autoSpaceDE w:val="0"/>
        <w:autoSpaceDN w:val="0"/>
        <w:adjustRightInd w:val="0"/>
        <w:spacing w:after="0" w:line="240" w:lineRule="auto"/>
        <w:jc w:val="center"/>
        <w:rPr>
          <w:rFonts w:ascii="Times New Roman" w:hAnsi="Times New Roman"/>
          <w:color w:val="FF0000"/>
          <w:sz w:val="20"/>
          <w:szCs w:val="20"/>
        </w:rPr>
      </w:pP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580E" w:rsidRPr="00D27376" w:rsidRDefault="0037580E" w:rsidP="0037580E">
      <w:pPr>
        <w:autoSpaceDE w:val="0"/>
        <w:autoSpaceDN w:val="0"/>
        <w:adjustRightInd w:val="0"/>
        <w:spacing w:after="0" w:line="240" w:lineRule="auto"/>
        <w:jc w:val="both"/>
        <w:rPr>
          <w:rFonts w:ascii="Times New Roman" w:hAnsi="Times New Roman"/>
          <w:b/>
          <w:sz w:val="20"/>
          <w:szCs w:val="20"/>
        </w:rPr>
      </w:pP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580E" w:rsidRPr="00D27376" w:rsidRDefault="0037580E" w:rsidP="0037580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580E" w:rsidRPr="00D27376" w:rsidRDefault="0037580E" w:rsidP="0037580E">
      <w:pPr>
        <w:pStyle w:val="ConsPlusNonformat"/>
        <w:widowControl/>
        <w:jc w:val="both"/>
        <w:rPr>
          <w:rFonts w:ascii="Times New Roman" w:hAnsi="Times New Roman"/>
          <w:b/>
        </w:rPr>
      </w:pPr>
    </w:p>
    <w:p w:rsidR="0037580E" w:rsidRPr="00D27376" w:rsidRDefault="0037580E" w:rsidP="0037580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Pr="0037580E">
        <w:rPr>
          <w:rFonts w:ascii="Times New Roman" w:hAnsi="Times New Roman"/>
          <w:b/>
          <w:sz w:val="20"/>
          <w:szCs w:val="20"/>
        </w:rPr>
        <w:t>проспект Ленина,  дом 39</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53082C">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7580E" w:rsidRPr="00D27376" w:rsidRDefault="0037580E" w:rsidP="0037580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7580E">
        <w:rPr>
          <w:rStyle w:val="apple-style-span"/>
          <w:rFonts w:ascii="Times New Roman" w:hAnsi="Times New Roman"/>
          <w:b/>
          <w:sz w:val="20"/>
          <w:szCs w:val="20"/>
        </w:rPr>
        <w:t>69:40:0300051:159</w:t>
      </w:r>
      <w:r w:rsidRPr="00FD59AD">
        <w:rPr>
          <w:rFonts w:ascii="Times New Roman" w:hAnsi="Times New Roman"/>
          <w:b/>
          <w:sz w:val="20"/>
          <w:szCs w:val="20"/>
        </w:rPr>
        <w:t>.</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3082C">
        <w:rPr>
          <w:rFonts w:ascii="Times New Roman" w:hAnsi="Times New Roman"/>
          <w:b/>
          <w:sz w:val="20"/>
          <w:szCs w:val="20"/>
        </w:rPr>
        <w:t>232,0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580E" w:rsidRPr="00D27376" w:rsidRDefault="0037580E" w:rsidP="0037580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082C">
        <w:rPr>
          <w:rStyle w:val="apple-style-span"/>
          <w:rFonts w:ascii="Times New Roman" w:hAnsi="Times New Roman"/>
          <w:b/>
          <w:sz w:val="20"/>
          <w:szCs w:val="20"/>
        </w:rPr>
        <w:t>94538</w:t>
      </w:r>
      <w:r>
        <w:rPr>
          <w:rFonts w:ascii="Times New Roman" w:hAnsi="Times New Roman"/>
          <w:b/>
          <w:sz w:val="20"/>
          <w:szCs w:val="20"/>
        </w:rPr>
        <w:t>.</w:t>
      </w:r>
    </w:p>
    <w:p w:rsidR="0037580E"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580E" w:rsidRPr="007E730B" w:rsidRDefault="0037580E" w:rsidP="0037580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7580E" w:rsidRDefault="0037580E" w:rsidP="0037580E">
      <w:pPr>
        <w:autoSpaceDE w:val="0"/>
        <w:autoSpaceDN w:val="0"/>
        <w:adjustRightInd w:val="0"/>
        <w:spacing w:after="0" w:line="240" w:lineRule="auto"/>
        <w:jc w:val="center"/>
        <w:outlineLvl w:val="1"/>
        <w:rPr>
          <w:rFonts w:ascii="Times New Roman" w:hAnsi="Times New Roman"/>
          <w:b/>
          <w:sz w:val="20"/>
          <w:szCs w:val="2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580E" w:rsidRPr="00D27376" w:rsidRDefault="0037580E" w:rsidP="0037580E">
      <w:pPr>
        <w:autoSpaceDE w:val="0"/>
        <w:autoSpaceDN w:val="0"/>
        <w:adjustRightInd w:val="0"/>
        <w:spacing w:after="0" w:line="240" w:lineRule="auto"/>
        <w:jc w:val="both"/>
        <w:outlineLvl w:val="1"/>
        <w:rPr>
          <w:rFonts w:ascii="Times New Roman" w:hAnsi="Times New Roman"/>
          <w:b/>
          <w:sz w:val="20"/>
          <w:szCs w:val="2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580E" w:rsidRPr="00D27376" w:rsidRDefault="0037580E" w:rsidP="0037580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ind w:firstLine="540"/>
        <w:jc w:val="both"/>
        <w:rPr>
          <w:rFonts w:ascii="Times New Roman" w:hAnsi="Times New Roman"/>
          <w:sz w:val="10"/>
          <w:szCs w:val="1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ind w:firstLine="540"/>
        <w:jc w:val="both"/>
        <w:rPr>
          <w:rFonts w:ascii="Times New Roman" w:hAnsi="Times New Roman"/>
          <w:sz w:val="10"/>
          <w:szCs w:val="1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580E" w:rsidRPr="00D27376" w:rsidRDefault="0037580E" w:rsidP="0037580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7580E" w:rsidRPr="00D27376" w:rsidRDefault="0037580E" w:rsidP="0037580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580E" w:rsidRPr="00D27376" w:rsidRDefault="0037580E" w:rsidP="0037580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580E" w:rsidRPr="00D27376" w:rsidRDefault="0037580E" w:rsidP="0037580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580E" w:rsidRPr="00D27376" w:rsidRDefault="0037580E" w:rsidP="0037580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7580E" w:rsidRPr="00D27376" w:rsidTr="0037580E">
        <w:tc>
          <w:tcPr>
            <w:tcW w:w="5210" w:type="dxa"/>
          </w:tcPr>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580E" w:rsidRPr="00D27376" w:rsidRDefault="0037580E" w:rsidP="0037580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580E" w:rsidRPr="00D27376" w:rsidRDefault="0037580E" w:rsidP="0037580E">
            <w:pPr>
              <w:pStyle w:val="ConsPlusNonformat"/>
              <w:widowControl/>
              <w:jc w:val="center"/>
              <w:rPr>
                <w:rFonts w:ascii="Times New Roman" w:hAnsi="Times New Roman" w:cs="Times New Roman"/>
              </w:rPr>
            </w:pPr>
          </w:p>
        </w:tc>
      </w:tr>
      <w:tr w:rsidR="0037580E" w:rsidRPr="00D27376" w:rsidTr="0037580E">
        <w:tc>
          <w:tcPr>
            <w:tcW w:w="5210" w:type="dxa"/>
          </w:tcPr>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580E" w:rsidRPr="00D27376" w:rsidRDefault="0037580E" w:rsidP="0037580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10"/>
                <w:szCs w:val="10"/>
              </w:rPr>
            </w:pP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580E" w:rsidRPr="00D27376" w:rsidRDefault="0037580E" w:rsidP="0037580E">
      <w:pPr>
        <w:jc w:val="both"/>
        <w:rPr>
          <w:rFonts w:ascii="Times New Roman" w:hAnsi="Times New Roman"/>
          <w:sz w:val="20"/>
          <w:szCs w:val="20"/>
        </w:rPr>
      </w:pPr>
    </w:p>
    <w:p w:rsidR="0037580E" w:rsidRPr="00D27376" w:rsidRDefault="0037580E" w:rsidP="0037580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580E" w:rsidRPr="00D27376" w:rsidRDefault="0037580E" w:rsidP="0037580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580E" w:rsidRPr="00D27376" w:rsidRDefault="0037580E" w:rsidP="0037580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p>
    <w:p w:rsidR="0037580E" w:rsidRPr="00D27376" w:rsidRDefault="0037580E" w:rsidP="0037580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7580E" w:rsidRPr="00D27376" w:rsidRDefault="0037580E" w:rsidP="0037580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7580E" w:rsidRPr="00D27376" w:rsidRDefault="0037580E" w:rsidP="0037580E">
      <w:pPr>
        <w:pStyle w:val="ConsPlusNonformat"/>
        <w:widowControl/>
        <w:jc w:val="both"/>
        <w:rPr>
          <w:rFonts w:ascii="Times New Roman" w:hAnsi="Times New Roman" w:cs="Times New Roman"/>
        </w:rPr>
      </w:pPr>
    </w:p>
    <w:p w:rsidR="0037580E" w:rsidRPr="00D27376" w:rsidRDefault="0037580E" w:rsidP="0037580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53082C">
        <w:rPr>
          <w:rFonts w:ascii="Times New Roman" w:hAnsi="Times New Roman"/>
          <w:b/>
          <w:sz w:val="20"/>
          <w:szCs w:val="20"/>
        </w:rPr>
        <w:t>проспект Ленина</w:t>
      </w:r>
      <w:r w:rsidRPr="0037580E">
        <w:rPr>
          <w:rFonts w:ascii="Times New Roman" w:hAnsi="Times New Roman"/>
          <w:b/>
          <w:sz w:val="20"/>
          <w:szCs w:val="20"/>
        </w:rPr>
        <w:t xml:space="preserve">, дом </w:t>
      </w:r>
      <w:r w:rsidR="0053082C">
        <w:rPr>
          <w:rFonts w:ascii="Times New Roman" w:hAnsi="Times New Roman"/>
          <w:b/>
          <w:sz w:val="20"/>
          <w:szCs w:val="20"/>
        </w:rPr>
        <w:t>39</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3082C">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7580E" w:rsidRPr="00D27376" w:rsidRDefault="0037580E" w:rsidP="0037580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3082C" w:rsidRPr="0037580E">
        <w:rPr>
          <w:rStyle w:val="apple-style-span"/>
          <w:rFonts w:ascii="Times New Roman" w:hAnsi="Times New Roman"/>
          <w:b/>
          <w:sz w:val="20"/>
          <w:szCs w:val="20"/>
        </w:rPr>
        <w:t>69:40:0300051:159</w:t>
      </w:r>
      <w:r w:rsidRPr="00D27376">
        <w:rPr>
          <w:rFonts w:ascii="Times New Roman" w:hAnsi="Times New Roman"/>
          <w:b/>
          <w:sz w:val="20"/>
          <w:szCs w:val="20"/>
        </w:rPr>
        <w:t>.</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3082C">
        <w:rPr>
          <w:rFonts w:ascii="Times New Roman" w:hAnsi="Times New Roman"/>
          <w:b/>
          <w:sz w:val="20"/>
          <w:szCs w:val="20"/>
        </w:rPr>
        <w:t>232,0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580E" w:rsidRPr="00D27376" w:rsidRDefault="0037580E" w:rsidP="0037580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082C">
        <w:rPr>
          <w:rFonts w:ascii="Times New Roman" w:hAnsi="Times New Roman"/>
          <w:b/>
          <w:sz w:val="20"/>
          <w:szCs w:val="20"/>
        </w:rPr>
        <w:t>94538</w:t>
      </w:r>
      <w:r w:rsidRPr="00D27376">
        <w:rPr>
          <w:rFonts w:ascii="Times New Roman" w:hAnsi="Times New Roman"/>
          <w:b/>
          <w:sz w:val="20"/>
          <w:szCs w:val="20"/>
        </w:rPr>
        <w:t>.</w:t>
      </w:r>
    </w:p>
    <w:p w:rsidR="0037580E" w:rsidRPr="00D27376" w:rsidRDefault="0037580E" w:rsidP="0037580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7580E" w:rsidRPr="00D27376" w:rsidRDefault="0037580E" w:rsidP="0037580E">
      <w:pPr>
        <w:autoSpaceDE w:val="0"/>
        <w:autoSpaceDN w:val="0"/>
        <w:adjustRightInd w:val="0"/>
        <w:spacing w:after="0" w:line="240" w:lineRule="auto"/>
        <w:ind w:firstLine="540"/>
        <w:jc w:val="both"/>
        <w:rPr>
          <w:rFonts w:ascii="Times New Roman" w:hAnsi="Times New Roman"/>
          <w:sz w:val="20"/>
          <w:szCs w:val="20"/>
        </w:rPr>
      </w:pP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7580E" w:rsidRPr="00D27376" w:rsidTr="0037580E">
        <w:tc>
          <w:tcPr>
            <w:tcW w:w="5210" w:type="dxa"/>
          </w:tcPr>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p>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p>
        </w:tc>
        <w:tc>
          <w:tcPr>
            <w:tcW w:w="5211" w:type="dxa"/>
          </w:tcPr>
          <w:p w:rsidR="0037580E" w:rsidRPr="00D27376" w:rsidRDefault="0037580E" w:rsidP="0037580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580E" w:rsidRPr="00D27376" w:rsidRDefault="0037580E" w:rsidP="0037580E">
            <w:pPr>
              <w:autoSpaceDE w:val="0"/>
              <w:autoSpaceDN w:val="0"/>
              <w:adjustRightInd w:val="0"/>
              <w:spacing w:after="0" w:line="240" w:lineRule="auto"/>
              <w:jc w:val="center"/>
              <w:rPr>
                <w:rFonts w:ascii="Times New Roman" w:hAnsi="Times New Roman"/>
                <w:sz w:val="20"/>
                <w:szCs w:val="20"/>
              </w:rPr>
            </w:pPr>
          </w:p>
        </w:tc>
      </w:tr>
      <w:tr w:rsidR="0037580E" w:rsidRPr="00D27376" w:rsidTr="0037580E">
        <w:tc>
          <w:tcPr>
            <w:tcW w:w="5210" w:type="dxa"/>
          </w:tcPr>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580E" w:rsidRPr="00D27376" w:rsidRDefault="0037580E" w:rsidP="0037580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580E" w:rsidRPr="00D27376" w:rsidRDefault="0037580E" w:rsidP="0037580E">
      <w:pPr>
        <w:pStyle w:val="ConsPlusNonformat"/>
        <w:widowControl/>
        <w:jc w:val="both"/>
        <w:rPr>
          <w:rFonts w:ascii="Times New Roman" w:hAnsi="Times New Roman" w:cs="Times New Roman"/>
        </w:rPr>
      </w:pPr>
    </w:p>
    <w:p w:rsidR="0037580E" w:rsidRPr="00D27376" w:rsidRDefault="0037580E" w:rsidP="0037580E">
      <w:pPr>
        <w:pStyle w:val="ConsPlusNonformat"/>
        <w:widowControl/>
        <w:jc w:val="both"/>
        <w:rPr>
          <w:rFonts w:ascii="Times New Roman" w:hAnsi="Times New Roman" w:cs="Times New Roman"/>
        </w:rPr>
      </w:pPr>
    </w:p>
    <w:p w:rsidR="0037580E" w:rsidRPr="00D27376" w:rsidRDefault="0037580E" w:rsidP="0037580E">
      <w:pPr>
        <w:pStyle w:val="ConsPlusNonformat"/>
        <w:widowControl/>
        <w:jc w:val="both"/>
        <w:rPr>
          <w:rFonts w:ascii="Times New Roman" w:hAnsi="Times New Roman" w:cs="Times New Roman"/>
        </w:rPr>
      </w:pPr>
    </w:p>
    <w:p w:rsidR="0037580E" w:rsidRPr="00D27376" w:rsidRDefault="0037580E" w:rsidP="0037580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580E" w:rsidRPr="00D27376" w:rsidRDefault="0037580E" w:rsidP="0037580E">
      <w:pPr>
        <w:pStyle w:val="ConsPlusNonformat"/>
        <w:widowControl/>
        <w:jc w:val="both"/>
        <w:rPr>
          <w:rFonts w:ascii="Times New Roman" w:hAnsi="Times New Roman" w:cs="Times New Roman"/>
        </w:rPr>
      </w:pPr>
    </w:p>
    <w:p w:rsidR="0037580E" w:rsidRPr="00D27376" w:rsidRDefault="0037580E" w:rsidP="0037580E">
      <w:pPr>
        <w:pStyle w:val="ConsPlusNonformat"/>
        <w:widowControl/>
        <w:jc w:val="both"/>
        <w:rPr>
          <w:rFonts w:ascii="Times New Roman" w:hAnsi="Times New Roman" w:cs="Times New Roman"/>
        </w:rPr>
      </w:pPr>
    </w:p>
    <w:p w:rsidR="0037580E" w:rsidRPr="00D27376" w:rsidRDefault="0037580E" w:rsidP="0037580E">
      <w:pPr>
        <w:pStyle w:val="ConsPlusNonformat"/>
        <w:widowControl/>
        <w:jc w:val="both"/>
        <w:rPr>
          <w:rFonts w:ascii="Times New Roman" w:hAnsi="Times New Roman" w:cs="Times New Roman"/>
        </w:rPr>
      </w:pPr>
    </w:p>
    <w:p w:rsidR="0037580E" w:rsidRPr="00D27376" w:rsidRDefault="0037580E" w:rsidP="0037580E">
      <w:pPr>
        <w:pStyle w:val="ConsPlusNonformat"/>
        <w:widowControl/>
        <w:jc w:val="both"/>
        <w:rPr>
          <w:rFonts w:ascii="Times New Roman" w:hAnsi="Times New Roman" w:cs="Times New Roman"/>
        </w:rPr>
      </w:pPr>
    </w:p>
    <w:p w:rsidR="0037580E" w:rsidRDefault="0037580E" w:rsidP="0037580E">
      <w:pPr>
        <w:pStyle w:val="ConsPlusNonformat"/>
        <w:widowControl/>
        <w:jc w:val="both"/>
        <w:rPr>
          <w:rFonts w:ascii="Times New Roman" w:hAnsi="Times New Roman" w:cs="Times New Roman"/>
        </w:rPr>
      </w:pPr>
    </w:p>
    <w:p w:rsidR="0037580E" w:rsidRDefault="0037580E" w:rsidP="0037580E">
      <w:pPr>
        <w:pStyle w:val="ConsPlusNonformat"/>
        <w:widowControl/>
        <w:jc w:val="both"/>
        <w:rPr>
          <w:rFonts w:ascii="Times New Roman" w:hAnsi="Times New Roman" w:cs="Times New Roman"/>
        </w:rPr>
      </w:pPr>
    </w:p>
    <w:p w:rsidR="0037580E" w:rsidRDefault="0037580E" w:rsidP="0037580E">
      <w:pPr>
        <w:pStyle w:val="ConsPlusNonformat"/>
        <w:widowControl/>
        <w:jc w:val="both"/>
        <w:rPr>
          <w:rFonts w:ascii="Times New Roman" w:hAnsi="Times New Roman" w:cs="Times New Roman"/>
          <w:sz w:val="28"/>
          <w:szCs w:val="28"/>
        </w:rPr>
      </w:pPr>
    </w:p>
    <w:p w:rsidR="0037580E" w:rsidRDefault="0037580E" w:rsidP="0037580E">
      <w:pPr>
        <w:pStyle w:val="ConsPlusNonformat"/>
        <w:widowControl/>
        <w:jc w:val="both"/>
        <w:rPr>
          <w:rFonts w:ascii="Times New Roman" w:hAnsi="Times New Roman" w:cs="Times New Roman"/>
          <w:sz w:val="28"/>
          <w:szCs w:val="28"/>
        </w:rPr>
      </w:pPr>
    </w:p>
    <w:p w:rsidR="0037580E" w:rsidRDefault="0037580E" w:rsidP="0037580E">
      <w:pPr>
        <w:pStyle w:val="ConsPlusNonformat"/>
        <w:widowControl/>
        <w:jc w:val="both"/>
        <w:rPr>
          <w:rFonts w:ascii="Times New Roman" w:hAnsi="Times New Roman" w:cs="Times New Roman"/>
          <w:sz w:val="28"/>
          <w:szCs w:val="28"/>
        </w:rPr>
      </w:pPr>
    </w:p>
    <w:p w:rsidR="0037580E" w:rsidRDefault="0037580E" w:rsidP="0037580E">
      <w:pPr>
        <w:pStyle w:val="ConsPlusNonformat"/>
        <w:widowControl/>
        <w:jc w:val="both"/>
        <w:rPr>
          <w:rFonts w:ascii="Times New Roman" w:hAnsi="Times New Roman" w:cs="Times New Roman"/>
          <w:sz w:val="28"/>
          <w:szCs w:val="28"/>
        </w:rPr>
      </w:pPr>
    </w:p>
    <w:p w:rsidR="0037580E" w:rsidRDefault="0037580E" w:rsidP="0037580E">
      <w:pPr>
        <w:pStyle w:val="ConsPlusNonformat"/>
        <w:widowControl/>
        <w:jc w:val="both"/>
        <w:rPr>
          <w:rFonts w:ascii="Times New Roman" w:hAnsi="Times New Roman" w:cs="Times New Roman"/>
          <w:sz w:val="28"/>
          <w:szCs w:val="28"/>
        </w:rPr>
      </w:pPr>
    </w:p>
    <w:p w:rsidR="00D25E68" w:rsidRDefault="00D25E68" w:rsidP="00F726EA">
      <w:pPr>
        <w:autoSpaceDE w:val="0"/>
        <w:autoSpaceDN w:val="0"/>
        <w:adjustRightInd w:val="0"/>
        <w:spacing w:after="0" w:line="240" w:lineRule="auto"/>
        <w:jc w:val="right"/>
        <w:rPr>
          <w:rFonts w:ascii="Times New Roman" w:hAnsi="Times New Roman"/>
        </w:rPr>
      </w:pPr>
    </w:p>
    <w:sectPr w:rsidR="00D25E68" w:rsidSect="00143F00">
      <w:footerReference w:type="default" r:id="rId25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241" w:rsidRDefault="009B3241" w:rsidP="000D60EE">
      <w:pPr>
        <w:spacing w:after="0" w:line="240" w:lineRule="auto"/>
      </w:pPr>
      <w:r>
        <w:separator/>
      </w:r>
    </w:p>
  </w:endnote>
  <w:endnote w:type="continuationSeparator" w:id="0">
    <w:p w:rsidR="009B3241" w:rsidRDefault="009B324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7580E" w:rsidRDefault="0037580E">
        <w:pPr>
          <w:pStyle w:val="a9"/>
          <w:jc w:val="right"/>
        </w:pPr>
        <w:fldSimple w:instr=" PAGE   \* MERGEFORMAT ">
          <w:r w:rsidR="0053082C">
            <w:rPr>
              <w:noProof/>
            </w:rPr>
            <w:t>71</w:t>
          </w:r>
        </w:fldSimple>
      </w:p>
    </w:sdtContent>
  </w:sdt>
  <w:p w:rsidR="0037580E" w:rsidRDefault="0037580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241" w:rsidRDefault="009B3241" w:rsidP="000D60EE">
      <w:pPr>
        <w:spacing w:after="0" w:line="240" w:lineRule="auto"/>
      </w:pPr>
      <w:r>
        <w:separator/>
      </w:r>
    </w:p>
  </w:footnote>
  <w:footnote w:type="continuationSeparator" w:id="0">
    <w:p w:rsidR="009B3241" w:rsidRDefault="009B324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534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4F56"/>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4D60"/>
    <w:rsid w:val="00045DD3"/>
    <w:rsid w:val="000473F5"/>
    <w:rsid w:val="000475DB"/>
    <w:rsid w:val="000475F4"/>
    <w:rsid w:val="000506C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4A2A"/>
    <w:rsid w:val="00075AA1"/>
    <w:rsid w:val="00075C8E"/>
    <w:rsid w:val="00076199"/>
    <w:rsid w:val="0007671A"/>
    <w:rsid w:val="00077397"/>
    <w:rsid w:val="00077CF6"/>
    <w:rsid w:val="00080036"/>
    <w:rsid w:val="00080470"/>
    <w:rsid w:val="00080889"/>
    <w:rsid w:val="00081B45"/>
    <w:rsid w:val="000831A2"/>
    <w:rsid w:val="0008321A"/>
    <w:rsid w:val="00083F83"/>
    <w:rsid w:val="0008482D"/>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5DB4"/>
    <w:rsid w:val="000A5EC3"/>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279"/>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17"/>
    <w:rsid w:val="00370DDC"/>
    <w:rsid w:val="00371703"/>
    <w:rsid w:val="0037396D"/>
    <w:rsid w:val="0037495E"/>
    <w:rsid w:val="0037580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AB7"/>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2BCB"/>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3EEC"/>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8697F"/>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082C"/>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4B9A"/>
    <w:rsid w:val="00584D2E"/>
    <w:rsid w:val="005850D1"/>
    <w:rsid w:val="00585977"/>
    <w:rsid w:val="00586049"/>
    <w:rsid w:val="00586144"/>
    <w:rsid w:val="005865D2"/>
    <w:rsid w:val="005902E5"/>
    <w:rsid w:val="005903BB"/>
    <w:rsid w:val="00592E5E"/>
    <w:rsid w:val="0059386A"/>
    <w:rsid w:val="00594EDD"/>
    <w:rsid w:val="005957A9"/>
    <w:rsid w:val="00595B9C"/>
    <w:rsid w:val="005965B5"/>
    <w:rsid w:val="00597568"/>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995"/>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2F8F"/>
    <w:rsid w:val="00763272"/>
    <w:rsid w:val="00763668"/>
    <w:rsid w:val="00763728"/>
    <w:rsid w:val="00764564"/>
    <w:rsid w:val="00766C53"/>
    <w:rsid w:val="007725A0"/>
    <w:rsid w:val="007744FC"/>
    <w:rsid w:val="00774688"/>
    <w:rsid w:val="00774F22"/>
    <w:rsid w:val="00775BA3"/>
    <w:rsid w:val="00775C95"/>
    <w:rsid w:val="00776610"/>
    <w:rsid w:val="00776B06"/>
    <w:rsid w:val="00777A7B"/>
    <w:rsid w:val="007808D8"/>
    <w:rsid w:val="00780C22"/>
    <w:rsid w:val="0078119F"/>
    <w:rsid w:val="00781714"/>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E737B"/>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1D5"/>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1657"/>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369"/>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67D"/>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4A4"/>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0A1"/>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41"/>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158"/>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158"/>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3E4"/>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6E51"/>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11A"/>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5A5"/>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E68"/>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87DC2"/>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3CC"/>
    <w:rsid w:val="00DA5492"/>
    <w:rsid w:val="00DA5CB2"/>
    <w:rsid w:val="00DA5E24"/>
    <w:rsid w:val="00DA60FE"/>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24F5"/>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639D"/>
    <w:rsid w:val="00E97B8A"/>
    <w:rsid w:val="00EA0899"/>
    <w:rsid w:val="00EA0FAE"/>
    <w:rsid w:val="00EA1B70"/>
    <w:rsid w:val="00EA1D5D"/>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151"/>
    <w:rsid w:val="00EF2D8B"/>
    <w:rsid w:val="00EF3373"/>
    <w:rsid w:val="00EF3D1E"/>
    <w:rsid w:val="00EF3DEE"/>
    <w:rsid w:val="00EF40FE"/>
    <w:rsid w:val="00EF4BD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1B7D"/>
    <w:rsid w:val="00F32A60"/>
    <w:rsid w:val="00F32D93"/>
    <w:rsid w:val="00F32E7F"/>
    <w:rsid w:val="00F33501"/>
    <w:rsid w:val="00F3388E"/>
    <w:rsid w:val="00F34287"/>
    <w:rsid w:val="00F346A4"/>
    <w:rsid w:val="00F34741"/>
    <w:rsid w:val="00F34C81"/>
    <w:rsid w:val="00F3584E"/>
    <w:rsid w:val="00F35F99"/>
    <w:rsid w:val="00F36346"/>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26EA"/>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1E4"/>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80E"/>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theme" Target="theme/theme1.xm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38"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DDC70o0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170o8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35"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DDC70o0M" TargetMode="External"/><Relationship Id="rId228"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9M" TargetMode="External"/><Relationship Id="rId255"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fontTable" Target="fontTable.xm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A169-9526-4E20-A19C-C2E2AE47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7935</TotalTime>
  <Pages>56</Pages>
  <Words>36962</Words>
  <Characters>210687</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247155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1287</cp:revision>
  <cp:lastPrinted>2016-09-12T06:07:00Z</cp:lastPrinted>
  <dcterms:created xsi:type="dcterms:W3CDTF">2012-08-13T08:39:00Z</dcterms:created>
  <dcterms:modified xsi:type="dcterms:W3CDTF">2021-03-12T11:02:00Z</dcterms:modified>
</cp:coreProperties>
</file>